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08723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087234"/>
                          <a:chExt cx="9907270" cy="7087234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7096" cy="22354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58.050pt;mso-position-horizontal-relative:page;mso-position-vertical-relative:page;z-index:-15770624" id="docshapegroup1" coordorigin="238,552" coordsize="15602,11161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10;height:3521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Virtual</w:t>
      </w:r>
      <w:r>
        <w:rPr>
          <w:spacing w:val="-7"/>
        </w:rPr>
        <w:t> </w:t>
      </w:r>
      <w:r>
        <w:rPr/>
        <w:t>dirigida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6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28/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noviembre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Virtual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726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sz w:val="22"/>
              </w:rPr>
              <w:t>Sistema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Portales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Obligaciones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 Transparencia (SIPOT)</w:t>
            </w:r>
          </w:p>
        </w:tc>
      </w:tr>
      <w:tr>
        <w:trPr>
          <w:trHeight w:val="590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126365</wp:posOffset>
                </wp:positionV>
                <wp:extent cx="9286875" cy="76263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9286875" cy="76263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 w:right="147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38"/>
                              </w:rPr>
                              <w:t> </w:t>
                            </w:r>
                            <w:r>
                              <w:rPr/>
                              <w:t>esta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capacitación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asistieron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funcionarios</w:t>
                            </w:r>
                            <w:r>
                              <w:rPr>
                                <w:spacing w:val="36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Instituto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Estatal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36"/>
                              </w:rPr>
                              <w:t> </w:t>
                            </w:r>
                            <w:r>
                              <w:rPr/>
                              <w:t>Transparencia,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Acceso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la</w:t>
                            </w:r>
                            <w:r>
                              <w:rPr>
                                <w:spacing w:val="38"/>
                              </w:rPr>
                              <w:t> </w:t>
                            </w:r>
                            <w:r>
                              <w:rPr/>
                              <w:t>Información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y</w:t>
                            </w:r>
                            <w:r>
                              <w:rPr>
                                <w:spacing w:val="36"/>
                              </w:rPr>
                              <w:t> </w:t>
                            </w:r>
                            <w:r>
                              <w:rPr/>
                              <w:t>Protección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Datos </w:t>
                            </w:r>
                            <w:r>
                              <w:rPr>
                                <w:spacing w:val="-2"/>
                              </w:rPr>
                              <w:t>Personales.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50010pt;width:731.25pt;height:60.05pt;mso-position-horizontal-relative:page;mso-position-vertical-relative:paragraph;z-index:-15728640;mso-wrap-distance-left:0;mso-wrap-distance-right:0" type="#_x0000_t202" id="docshape5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 w:right="147"/>
                      </w:pPr>
                      <w:r>
                        <w:rPr/>
                        <w:t>A</w:t>
                      </w:r>
                      <w:r>
                        <w:rPr>
                          <w:spacing w:val="38"/>
                        </w:rPr>
                        <w:t> </w:t>
                      </w:r>
                      <w:r>
                        <w:rPr/>
                        <w:t>esta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capacitación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asistieron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funcionarios</w:t>
                      </w:r>
                      <w:r>
                        <w:rPr>
                          <w:spacing w:val="36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Instituto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Estatal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36"/>
                        </w:rPr>
                        <w:t> </w:t>
                      </w:r>
                      <w:r>
                        <w:rPr/>
                        <w:t>Transparencia,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Acceso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38"/>
                        </w:rPr>
                        <w:t> </w:t>
                      </w:r>
                      <w:r>
                        <w:rPr/>
                        <w:t>Información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y</w:t>
                      </w:r>
                      <w:r>
                        <w:rPr>
                          <w:spacing w:val="36"/>
                        </w:rPr>
                        <w:t> </w:t>
                      </w:r>
                      <w:r>
                        <w:rPr/>
                        <w:t>Protección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Datos </w:t>
                      </w:r>
                      <w:r>
                        <w:rPr>
                          <w:spacing w:val="-2"/>
                        </w:rPr>
                        <w:t>Personales.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4083" w:hanging="1895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2025-12-16T19:51:25Z</dcterms:created>
  <dcterms:modified xsi:type="dcterms:W3CDTF">2025-12-16T19:51:25Z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