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3787140" cy="2839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112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5964;height:4473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4"/>
        <w:rPr>
          <w:rFonts w:ascii="Times New Roman"/>
          <w:b w:val="0"/>
        </w:rPr>
      </w:pPr>
    </w:p>
    <w:p>
      <w:pPr>
        <w:pStyle w:val="BodyText"/>
        <w:spacing w:line="415" w:lineRule="auto"/>
        <w:ind w:left="6046" w:right="3859" w:hanging="2123"/>
      </w:pPr>
      <w:r>
        <w:rPr/>
        <w:t>Capacitación</w:t>
      </w:r>
      <w:r>
        <w:rPr>
          <w:spacing w:val="-5"/>
        </w:rPr>
        <w:t> </w:t>
      </w:r>
      <w:r>
        <w:rPr/>
        <w:t>Presencial</w:t>
      </w:r>
      <w:r>
        <w:rPr>
          <w:spacing w:val="-5"/>
        </w:rPr>
        <w:t> </w:t>
      </w:r>
      <w:r>
        <w:rPr/>
        <w:t>dirigida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7"/>
        </w:rPr>
        <w:t> </w:t>
      </w:r>
      <w:r>
        <w:rPr/>
        <w:t>Servidores</w:t>
      </w:r>
      <w:r>
        <w:rPr>
          <w:spacing w:val="-7"/>
        </w:rPr>
        <w:t> </w:t>
      </w:r>
      <w:r>
        <w:rPr/>
        <w:t>Públicos Del Estado de Nuevo León.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08" w:after="0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13/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Presencial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Protección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Datos Personales en posesión de sujetos obligados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4"/>
                              <w:ind w:left="143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esta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capacitación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asistieron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funcionarios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Municipio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Monterrey,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N.L.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spacing w:before="74"/>
                        <w:ind w:left="143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esta</w:t>
                      </w:r>
                      <w:r>
                        <w:rPr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capacitación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asistieron</w:t>
                      </w:r>
                      <w:r>
                        <w:rPr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funcionarios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Municipio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Monterrey,</w:t>
                      </w:r>
                      <w:r>
                        <w:rPr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N.L.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2025-12-16T19:42:15Z</dcterms:created>
  <dcterms:modified xsi:type="dcterms:W3CDTF">2025-12-16T19:42:15Z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