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344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28535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285355"/>
                          <a:chExt cx="9907270" cy="7285355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6715" cy="2360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31775" y="5821550"/>
                            <a:ext cx="9286875" cy="146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86875" h="1463675">
                                <a:moveTo>
                                  <a:pt x="9286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675"/>
                                </a:lnTo>
                                <a:lnTo>
                                  <a:pt x="9286875" y="1463675"/>
                                </a:lnTo>
                                <a:lnTo>
                                  <a:pt x="9286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73.65pt;mso-position-horizontal-relative:page;mso-position-vertical-relative:page;z-index:-15771136" id="docshapegroup1" coordorigin="238,552" coordsize="15602,11473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09;height:3717" type="#_x0000_t75" id="docshape4" stroked="false">
                  <v:imagedata r:id="rId6" o:title=""/>
                </v:shape>
                <v:rect style="position:absolute;left:603;top:9720;width:14625;height:2305" id="docshape5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Semi-presencial</w:t>
      </w:r>
      <w:r>
        <w:rPr>
          <w:spacing w:val="-5"/>
        </w:rPr>
        <w:t> </w:t>
      </w:r>
      <w:r>
        <w:rPr/>
        <w:t>dirigida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8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Semi-presencial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5"/>
                <w:sz w:val="22"/>
              </w:rPr>
              <w:t>66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Recomendaciones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para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carga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formatos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 </w:t>
            </w:r>
            <w:r>
              <w:rPr>
                <w:spacing w:val="-2"/>
                <w:sz w:val="22"/>
              </w:rPr>
              <w:t>SIPOT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146367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9286875" cy="1463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46"/>
                              <w:jc w:val="both"/>
                            </w:pPr>
                            <w:r>
                              <w:rPr/>
                              <w:t>A esta capacitación asistieron funcionarios de Municipio Sabinas Hidalgo, N.L., Municipio Los Ramones, N.L., Unidad de Integración Educativa, Instituto Municipal de Planeación y Gestión Urbana del Municipio de San Pedro Garza García, Nuevo León, Municipio Guadalupe, N.L.,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Instituto Municipal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de Desarrollo Policial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Guadalupe, Municipio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Hidalgo, N.L., Red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Estatal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de Autopistas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de Nuevo León, Fideicomiso Distrito Tec, Comisión Estatal de Derechos Humanos Nuevo León, Municipio Los Herreras, N.L., Secretaría de seguridad,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Secretaría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Desarrollo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Regional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y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Agropecuario,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Servicios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Salud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León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O.P.D.,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Montemorelos,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N.L., Instituto de la Vivienda de Nuevo León..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115.25pt;mso-position-horizontal-relative:page;mso-position-vertical-relative:paragraph;z-index:-15728640;mso-wrap-distance-left:0;mso-wrap-distance-right:0" type="#_x0000_t202" id="docshape6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46"/>
                        <w:jc w:val="both"/>
                      </w:pPr>
                      <w:r>
                        <w:rPr/>
                        <w:t>A esta capacitación asistieron funcionarios de Municipio Sabinas Hidalgo, N.L., Municipio Los Ramones, N.L., Unidad de Integración Educativa, Instituto Municipal de Planeación y Gestión Urbana del Municipio de San Pedro Garza García, Nuevo León, Municipio Guadalupe, N.L.,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Instituto Municipal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de Desarrollo Policial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Guadalupe, Municipio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Hidalgo, N.L., Red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Estatal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de Autopistas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de Nuevo León, Fideicomiso Distrito Tec, Comisión Estatal de Derechos Humanos Nuevo León, Municipio Los Herreras, N.L., Secretaría de seguridad,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Secretaría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Desarrollo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Regional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Agropecuario,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Servicios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Salud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León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O.P.D.,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Montemorelos,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N.L., Instituto de la Vivienda de Nuevo León..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3535" w:hanging="2442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2025-12-16T19:41:50Z</dcterms:created>
  <dcterms:modified xsi:type="dcterms:W3CDTF">2025-12-16T19:41:50Z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