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545856">
                <wp:simplePos x="0" y="0"/>
                <wp:positionH relativeFrom="page">
                  <wp:posOffset>151129</wp:posOffset>
                </wp:positionH>
                <wp:positionV relativeFrom="page">
                  <wp:posOffset>350649</wp:posOffset>
                </wp:positionV>
                <wp:extent cx="9907270" cy="7087234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907270" cy="7087234"/>
                          <a:chExt cx="9907270" cy="7087234"/>
                        </a:xfrm>
                      </wpg:grpSpPr>
                      <pic:pic>
                        <pic:nvPicPr>
                          <pic:cNvPr id="2" name="Image 2" descr="Forma  Descripción generada automáticamente con confianza baja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270" cy="708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50825" y="916175"/>
                            <a:ext cx="9277350" cy="4781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77350" h="4781550">
                                <a:moveTo>
                                  <a:pt x="0" y="4781550"/>
                                </a:moveTo>
                                <a:lnTo>
                                  <a:pt x="9277350" y="4781550"/>
                                </a:lnTo>
                                <a:lnTo>
                                  <a:pt x="9277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815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290" y="2634866"/>
                            <a:ext cx="4197223" cy="21986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9pt;margin-top:27.61021pt;width:780.1pt;height:558.050pt;mso-position-horizontal-relative:page;mso-position-vertical-relative:page;z-index:-15770624" id="docshapegroup1" coordorigin="238,552" coordsize="15602,11161">
                <v:shape style="position:absolute;left:238;top:552;width:15602;height:11161" type="#_x0000_t75" id="docshape2" alt="Forma  Descripción generada automáticamente con confianza baja" stroked="false">
                  <v:imagedata r:id="rId5" o:title=""/>
                </v:shape>
                <v:rect style="position:absolute;left:633;top:1995;width:14610;height:7530" id="docshape3" filled="false" stroked="true" strokeweight=".75pt" strokecolor="#000000">
                  <v:stroke dashstyle="solid"/>
                </v:rect>
                <v:shape style="position:absolute;left:892;top:4701;width:6610;height:3463" type="#_x0000_t75" id="docshape4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34"/>
        <w:rPr>
          <w:rFonts w:ascii="Times New Roman"/>
        </w:rPr>
      </w:pPr>
    </w:p>
    <w:p>
      <w:pPr>
        <w:pStyle w:val="Heading1"/>
        <w:spacing w:line="415" w:lineRule="auto"/>
      </w:pPr>
      <w:r>
        <w:rPr/>
        <w:t>Capacitación</w:t>
      </w:r>
      <w:r>
        <w:rPr>
          <w:spacing w:val="-5"/>
        </w:rPr>
        <w:t> </w:t>
      </w:r>
      <w:r>
        <w:rPr/>
        <w:t>Virtual</w:t>
      </w:r>
      <w:r>
        <w:rPr>
          <w:spacing w:val="-7"/>
        </w:rPr>
        <w:t> </w:t>
      </w:r>
      <w:r>
        <w:rPr/>
        <w:t>dirigida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distintos</w:t>
      </w:r>
      <w:r>
        <w:rPr>
          <w:spacing w:val="-6"/>
        </w:rPr>
        <w:t> </w:t>
      </w:r>
      <w:r>
        <w:rPr/>
        <w:t>Servidores</w:t>
      </w:r>
      <w:r>
        <w:rPr>
          <w:spacing w:val="-6"/>
        </w:rPr>
        <w:t> </w:t>
      </w:r>
      <w:r>
        <w:rPr/>
        <w:t>Públicos Del Estado de Nuevo León.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08"/>
        <w:rPr>
          <w:b/>
          <w:sz w:val="20"/>
        </w:rPr>
      </w:pPr>
    </w:p>
    <w:tbl>
      <w:tblPr>
        <w:tblW w:w="0" w:type="auto"/>
        <w:jc w:val="left"/>
        <w:tblInd w:w="72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32"/>
        <w:gridCol w:w="5082"/>
      </w:tblGrid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Fecha: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11/12/2025</w:t>
            </w:r>
          </w:p>
        </w:tc>
      </w:tr>
      <w:tr>
        <w:trPr>
          <w:trHeight w:val="928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85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Lugar</w:t>
            </w:r>
            <w:r>
              <w:rPr>
                <w:spacing w:val="-2"/>
                <w:sz w:val="22"/>
              </w:rPr>
              <w:t>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40"/>
              <w:rPr>
                <w:sz w:val="22"/>
              </w:rPr>
            </w:pPr>
            <w:r>
              <w:rPr>
                <w:spacing w:val="-2"/>
                <w:sz w:val="22"/>
              </w:rPr>
              <w:t>Virtual</w:t>
            </w:r>
          </w:p>
        </w:tc>
      </w:tr>
      <w:tr>
        <w:trPr>
          <w:trHeight w:val="904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Hora: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73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11:00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AM</w:t>
            </w:r>
          </w:p>
        </w:tc>
      </w:tr>
      <w:tr>
        <w:trPr>
          <w:trHeight w:val="726" w:hRule="atLeast"/>
        </w:trPr>
        <w:tc>
          <w:tcPr>
            <w:tcW w:w="2432" w:type="dxa"/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Asistentes:</w:t>
            </w:r>
          </w:p>
        </w:tc>
        <w:tc>
          <w:tcPr>
            <w:tcW w:w="5082" w:type="dxa"/>
            <w:shd w:val="clear" w:color="auto" w:fill="BEBEBE"/>
          </w:tcPr>
          <w:p>
            <w:pPr>
              <w:pStyle w:val="TableParagraph"/>
              <w:spacing w:before="237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726" w:hRule="atLeast"/>
        </w:trPr>
        <w:tc>
          <w:tcPr>
            <w:tcW w:w="243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237"/>
              <w:rPr>
                <w:b/>
                <w:sz w:val="22"/>
              </w:rPr>
            </w:pPr>
            <w:r>
              <w:rPr>
                <w:b/>
                <w:sz w:val="22"/>
              </w:rPr>
              <w:t>Tema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impartido:</w:t>
            </w:r>
          </w:p>
        </w:tc>
        <w:tc>
          <w:tcPr>
            <w:tcW w:w="5082" w:type="dxa"/>
            <w:tcBorders>
              <w:bottom w:val="nil"/>
            </w:tcBorders>
            <w:shd w:val="clear" w:color="auto" w:fill="BEBEBE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z w:val="22"/>
              </w:rPr>
              <w:t>Generalidades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Ley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Protección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Datos Personales en posesión de sujetos obligados</w:t>
            </w:r>
          </w:p>
        </w:tc>
      </w:tr>
      <w:tr>
        <w:trPr>
          <w:trHeight w:val="590" w:hRule="atLeast"/>
        </w:trPr>
        <w:tc>
          <w:tcPr>
            <w:tcW w:w="7514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382904</wp:posOffset>
                </wp:positionH>
                <wp:positionV relativeFrom="paragraph">
                  <wp:posOffset>126365</wp:posOffset>
                </wp:positionV>
                <wp:extent cx="9286875" cy="58737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9286875" cy="5873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74"/>
                              <w:ind w:left="143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esta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capacitación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asistieron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funcionarios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Colegio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Educación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Profesional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Técnica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Estado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Nuevo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León.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0.15pt;margin-top:9.950010pt;width:731.25pt;height:46.25pt;mso-position-horizontal-relative:page;mso-position-vertical-relative:paragraph;z-index:-15728640;mso-wrap-distance-left:0;mso-wrap-distance-right:0" type="#_x0000_t202" id="docshape5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before="74"/>
                        <w:ind w:left="143"/>
                      </w:pPr>
                      <w:r>
                        <w:rPr/>
                        <w:t>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esta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capacitación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asistieron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funcionarios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Colegio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Educación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Profesional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Técnica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del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Estado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de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Nuevo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León.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5840" w:h="12240" w:orient="landscape"/>
      <w:pgMar w:top="138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6046" w:right="4083" w:hanging="1895"/>
      <w:outlineLvl w:val="1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2025-12-16T19:37:49Z</dcterms:created>
  <dcterms:modified xsi:type="dcterms:W3CDTF">2025-12-16T19:37:49Z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2025-12-16T00:00:00Z</vt:filetime>
  </property>
  <property fmtid="{D5CDD505-2E9C-101B-9397-08002B2CF9AE}" pid="3" name="LastSaved">
    <vt:filetime>2025-12-16T00:00:00Z</vt:filetime>
  </property>
  <property fmtid="{D5CDD505-2E9C-101B-9397-08002B2CF9AE}" pid="4" name="Producer">
    <vt:lpwstr>iLovePDF</vt:lpwstr>
  </property>
</Properties>
</file>