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0861" w14:textId="77777777" w:rsidR="00896656" w:rsidRPr="00252F6A" w:rsidRDefault="00896656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</w:rPr>
      </w:pPr>
    </w:p>
    <w:p w14:paraId="7D2DCF5A" w14:textId="56897062" w:rsidR="00E07F2D" w:rsidRPr="00252F6A" w:rsidRDefault="00B042A2" w:rsidP="00252F6A">
      <w:pPr>
        <w:spacing w:after="0" w:line="240" w:lineRule="auto"/>
        <w:ind w:left="-709" w:right="-377"/>
        <w:jc w:val="right"/>
        <w:rPr>
          <w:rFonts w:ascii="Arial" w:hAnsi="Arial" w:cs="Arial"/>
          <w:sz w:val="20"/>
        </w:rPr>
      </w:pPr>
      <w:r w:rsidRPr="00252F6A">
        <w:rPr>
          <w:rFonts w:ascii="Arial" w:hAnsi="Arial" w:cs="Arial"/>
          <w:sz w:val="20"/>
        </w:rPr>
        <w:t xml:space="preserve">Última actualización </w:t>
      </w:r>
      <w:r w:rsidR="008365C1">
        <w:rPr>
          <w:rFonts w:ascii="Arial" w:hAnsi="Arial" w:cs="Arial"/>
          <w:sz w:val="20"/>
        </w:rPr>
        <w:t>mayo</w:t>
      </w:r>
      <w:r w:rsidRPr="00252F6A">
        <w:rPr>
          <w:rFonts w:ascii="Arial" w:hAnsi="Arial" w:cs="Arial"/>
          <w:sz w:val="20"/>
        </w:rPr>
        <w:t xml:space="preserve"> de 20</w:t>
      </w:r>
      <w:r w:rsidR="00C7498D" w:rsidRPr="00252F6A">
        <w:rPr>
          <w:rFonts w:ascii="Arial" w:hAnsi="Arial" w:cs="Arial"/>
          <w:sz w:val="20"/>
        </w:rPr>
        <w:t>2</w:t>
      </w:r>
      <w:r w:rsidR="00CF2DAA">
        <w:rPr>
          <w:rFonts w:ascii="Arial" w:hAnsi="Arial" w:cs="Arial"/>
          <w:sz w:val="20"/>
        </w:rPr>
        <w:t>3</w:t>
      </w:r>
    </w:p>
    <w:p w14:paraId="01F00E59" w14:textId="77777777" w:rsidR="001E4EBD" w:rsidRPr="00252F6A" w:rsidRDefault="001E4EBD" w:rsidP="00252F6A">
      <w:pPr>
        <w:spacing w:after="0" w:line="240" w:lineRule="auto"/>
        <w:ind w:left="-709" w:right="-377"/>
        <w:jc w:val="both"/>
        <w:rPr>
          <w:rFonts w:ascii="Arial" w:hAnsi="Arial" w:cs="Arial"/>
          <w:color w:val="FF0000"/>
          <w:sz w:val="20"/>
        </w:rPr>
      </w:pPr>
    </w:p>
    <w:p w14:paraId="3A0BDDEF" w14:textId="1AEC9A81" w:rsidR="001E4EBD" w:rsidRPr="00252F6A" w:rsidRDefault="001E4EBD" w:rsidP="00252F6A">
      <w:pPr>
        <w:spacing w:after="0" w:line="240" w:lineRule="auto"/>
        <w:ind w:left="-709" w:right="-377"/>
        <w:jc w:val="both"/>
        <w:rPr>
          <w:rFonts w:ascii="Arial" w:hAnsi="Arial" w:cs="Arial"/>
          <w:color w:val="FF0000"/>
          <w:sz w:val="20"/>
        </w:rPr>
      </w:pPr>
      <w:r w:rsidRPr="00252F6A">
        <w:rPr>
          <w:rFonts w:ascii="Arial" w:hAnsi="Arial" w:cs="Arial"/>
          <w:b/>
          <w:bCs/>
          <w:sz w:val="20"/>
        </w:rPr>
        <w:t xml:space="preserve">En atención a lo dispuesto en los artículos </w:t>
      </w:r>
      <w:r w:rsidRPr="00252F6A">
        <w:rPr>
          <w:rFonts w:ascii="Arial" w:hAnsi="Arial" w:cs="Arial"/>
          <w:b/>
          <w:bCs/>
          <w:sz w:val="20"/>
          <w:lang w:val="es-ES_tradnl"/>
        </w:rPr>
        <w:t>3, fracción II, 27, 29 y 30 de la Ley de Protección de Datos Personales en posesión de Sujetos Obligados del Estado de Nuevo León y demás normatividad que resulte aplicable, se pone a su disposición el presente aviso de privacidad conforme a lo siguiente:</w:t>
      </w:r>
    </w:p>
    <w:p w14:paraId="7E5A8107" w14:textId="77777777" w:rsidR="00E07F2D" w:rsidRPr="00252F6A" w:rsidRDefault="00E07F2D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</w:rPr>
      </w:pPr>
    </w:p>
    <w:p w14:paraId="0B97D579" w14:textId="0362AD7A" w:rsidR="00FD18D8" w:rsidRPr="00252F6A" w:rsidRDefault="00896656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  <w:lang w:val="es-ES_tradnl"/>
        </w:rPr>
      </w:pPr>
      <w:r w:rsidRPr="00252F6A">
        <w:rPr>
          <w:rFonts w:ascii="Arial" w:hAnsi="Arial" w:cs="Arial"/>
          <w:sz w:val="20"/>
        </w:rPr>
        <w:t xml:space="preserve">El Instituto Estatal de Transparencia, Acceso a la Información y Protección de Datos Personales, </w:t>
      </w:r>
      <w:r w:rsidR="00E6700D" w:rsidRPr="00252F6A">
        <w:rPr>
          <w:rFonts w:ascii="Arial" w:hAnsi="Arial" w:cs="Arial"/>
          <w:sz w:val="20"/>
          <w:lang w:val="es-ES_tradnl"/>
        </w:rPr>
        <w:t xml:space="preserve">también conocido </w:t>
      </w:r>
      <w:r w:rsidRPr="00252F6A">
        <w:rPr>
          <w:rFonts w:ascii="Arial" w:hAnsi="Arial" w:cs="Arial"/>
          <w:sz w:val="20"/>
          <w:lang w:val="es-ES_tradnl"/>
        </w:rPr>
        <w:t>como INFONL</w:t>
      </w:r>
      <w:r w:rsidR="00FD18D8" w:rsidRPr="00252F6A">
        <w:rPr>
          <w:rFonts w:ascii="Arial" w:hAnsi="Arial" w:cs="Arial"/>
          <w:sz w:val="20"/>
          <w:lang w:val="es-ES_tradnl"/>
        </w:rPr>
        <w:t>,</w:t>
      </w:r>
      <w:r w:rsidR="00E6700D" w:rsidRPr="00252F6A">
        <w:rPr>
          <w:rFonts w:ascii="Arial" w:hAnsi="Arial" w:cs="Arial"/>
          <w:sz w:val="20"/>
          <w:lang w:val="es-ES_tradnl"/>
        </w:rPr>
        <w:t xml:space="preserve"> con domicilio en Avenida Constitución 1465-1, ubicado en el Municipio de Monterrey, Colonia Centro, en el Estado de Nuevo León,</w:t>
      </w:r>
      <w:r w:rsidR="00FD18D8" w:rsidRPr="00252F6A">
        <w:rPr>
          <w:rFonts w:ascii="Arial" w:hAnsi="Arial" w:cs="Arial"/>
          <w:sz w:val="20"/>
          <w:lang w:val="es-ES_tradnl"/>
        </w:rPr>
        <w:t xml:space="preserve"> es el responsable del tratamiento de los datos personales que nos </w:t>
      </w:r>
      <w:r w:rsidR="00E6700D" w:rsidRPr="00252F6A">
        <w:rPr>
          <w:rFonts w:ascii="Arial" w:hAnsi="Arial" w:cs="Arial"/>
          <w:sz w:val="20"/>
          <w:lang w:val="es-ES_tradnl"/>
        </w:rPr>
        <w:t>proporcione. Los cuáles serán protegidos conforme a lo dispuesto por la Ley</w:t>
      </w:r>
      <w:r w:rsidR="0056715F" w:rsidRPr="00252F6A">
        <w:rPr>
          <w:rFonts w:ascii="Arial" w:hAnsi="Arial" w:cs="Arial"/>
          <w:sz w:val="20"/>
          <w:lang w:val="es-ES_tradnl"/>
        </w:rPr>
        <w:t xml:space="preserve"> Estatal de Protección de Datos Personales en </w:t>
      </w:r>
      <w:r w:rsidR="003B14DE" w:rsidRPr="00252F6A">
        <w:rPr>
          <w:rFonts w:ascii="Arial" w:hAnsi="Arial" w:cs="Arial"/>
          <w:sz w:val="20"/>
          <w:lang w:val="es-ES_tradnl"/>
        </w:rPr>
        <w:t>Posesión de los Sujetos Obligados del Estado de Nuevo León.</w:t>
      </w:r>
    </w:p>
    <w:p w14:paraId="5AE531B6" w14:textId="77777777" w:rsidR="00FD18D8" w:rsidRPr="00252F6A" w:rsidRDefault="00FD18D8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  <w:lang w:val="es-ES_tradnl"/>
        </w:rPr>
      </w:pPr>
    </w:p>
    <w:p w14:paraId="25B0FA25" w14:textId="59173896" w:rsidR="00FD18D8" w:rsidRPr="00252F6A" w:rsidRDefault="00FD18D8" w:rsidP="00252F6A">
      <w:pPr>
        <w:spacing w:after="0" w:line="240" w:lineRule="auto"/>
        <w:ind w:left="-709" w:right="-377"/>
        <w:jc w:val="both"/>
        <w:rPr>
          <w:rFonts w:ascii="Arial" w:hAnsi="Arial" w:cs="Arial"/>
          <w:b/>
          <w:sz w:val="20"/>
          <w:lang w:val="es-ES_tradnl"/>
        </w:rPr>
      </w:pPr>
      <w:r w:rsidRPr="00252F6A">
        <w:rPr>
          <w:rFonts w:ascii="Arial" w:hAnsi="Arial" w:cs="Arial"/>
          <w:b/>
          <w:sz w:val="20"/>
          <w:lang w:val="es-ES_tradnl"/>
        </w:rPr>
        <w:t>Finalidades del tratamiento de datos personales;</w:t>
      </w:r>
    </w:p>
    <w:p w14:paraId="11792DEB" w14:textId="6AE2B29F" w:rsidR="00FD18D8" w:rsidRPr="00252F6A" w:rsidRDefault="00FD18D8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</w:rPr>
      </w:pPr>
      <w:r w:rsidRPr="00252F6A">
        <w:rPr>
          <w:rFonts w:ascii="Arial" w:hAnsi="Arial" w:cs="Arial"/>
          <w:sz w:val="20"/>
        </w:rPr>
        <w:t>Los datos personales serán utilizados para las siguientes finalidades:</w:t>
      </w:r>
    </w:p>
    <w:p w14:paraId="70E346FE" w14:textId="16751B2C" w:rsidR="00E3284A" w:rsidRPr="00252F6A" w:rsidRDefault="00FD18D8" w:rsidP="00252F6A">
      <w:pPr>
        <w:pStyle w:val="Prrafodelista"/>
        <w:numPr>
          <w:ilvl w:val="0"/>
          <w:numId w:val="2"/>
        </w:numPr>
        <w:spacing w:after="0" w:line="240" w:lineRule="auto"/>
        <w:ind w:right="-377"/>
        <w:jc w:val="both"/>
        <w:rPr>
          <w:rFonts w:ascii="Arial" w:hAnsi="Arial" w:cs="Arial"/>
          <w:sz w:val="20"/>
        </w:rPr>
      </w:pPr>
      <w:r w:rsidRPr="00252F6A">
        <w:rPr>
          <w:rFonts w:ascii="Arial" w:hAnsi="Arial" w:cs="Arial"/>
          <w:sz w:val="20"/>
        </w:rPr>
        <w:t xml:space="preserve">Difusión de los Derechos de </w:t>
      </w:r>
      <w:r w:rsidR="0013641E" w:rsidRPr="00252F6A">
        <w:rPr>
          <w:rFonts w:ascii="Arial" w:hAnsi="Arial" w:cs="Arial"/>
          <w:sz w:val="20"/>
        </w:rPr>
        <w:t xml:space="preserve">Transparencia, </w:t>
      </w:r>
      <w:r w:rsidRPr="00252F6A">
        <w:rPr>
          <w:rFonts w:ascii="Arial" w:hAnsi="Arial" w:cs="Arial"/>
          <w:sz w:val="20"/>
        </w:rPr>
        <w:t xml:space="preserve">Acceso </w:t>
      </w:r>
      <w:r w:rsidR="0013641E" w:rsidRPr="00252F6A">
        <w:rPr>
          <w:rFonts w:ascii="Arial" w:hAnsi="Arial" w:cs="Arial"/>
          <w:sz w:val="20"/>
        </w:rPr>
        <w:t xml:space="preserve">a la Información </w:t>
      </w:r>
      <w:r w:rsidRPr="00252F6A">
        <w:rPr>
          <w:rFonts w:ascii="Arial" w:hAnsi="Arial" w:cs="Arial"/>
          <w:sz w:val="20"/>
        </w:rPr>
        <w:t>y Protección de Datos Persona</w:t>
      </w:r>
      <w:r w:rsidR="0013641E" w:rsidRPr="00252F6A">
        <w:rPr>
          <w:rFonts w:ascii="Arial" w:hAnsi="Arial" w:cs="Arial"/>
          <w:sz w:val="20"/>
        </w:rPr>
        <w:t xml:space="preserve">les </w:t>
      </w:r>
      <w:r w:rsidR="00772ACB" w:rsidRPr="00252F6A">
        <w:rPr>
          <w:rFonts w:ascii="Arial" w:hAnsi="Arial" w:cs="Arial"/>
          <w:sz w:val="20"/>
        </w:rPr>
        <w:t>de</w:t>
      </w:r>
      <w:r w:rsidR="00896656" w:rsidRPr="00252F6A">
        <w:rPr>
          <w:rFonts w:ascii="Arial" w:hAnsi="Arial" w:cs="Arial"/>
          <w:sz w:val="20"/>
        </w:rPr>
        <w:t>l Instituto Estatal de Transparencia, Acceso a la Información y Protección de Datos Personales.</w:t>
      </w:r>
    </w:p>
    <w:p w14:paraId="66F5F855" w14:textId="77777777" w:rsidR="00C27F2C" w:rsidRDefault="00C27F2C" w:rsidP="00252F6A">
      <w:pPr>
        <w:pStyle w:val="Prrafodelista"/>
        <w:numPr>
          <w:ilvl w:val="0"/>
          <w:numId w:val="2"/>
        </w:numPr>
        <w:spacing w:after="0" w:line="240" w:lineRule="auto"/>
        <w:ind w:right="-377"/>
        <w:jc w:val="both"/>
        <w:rPr>
          <w:rFonts w:ascii="Arial" w:hAnsi="Arial" w:cs="Arial"/>
          <w:sz w:val="20"/>
        </w:rPr>
      </w:pPr>
      <w:r w:rsidRPr="00C27F2C">
        <w:rPr>
          <w:rFonts w:ascii="Arial" w:hAnsi="Arial" w:cs="Arial"/>
          <w:sz w:val="20"/>
        </w:rPr>
        <w:t>Los datos personales podrán ser difundidos en redes sociales y diversos medios de comunicación, así como en material de difusión institucional.</w:t>
      </w:r>
    </w:p>
    <w:p w14:paraId="1790E8F3" w14:textId="3FC796EE" w:rsidR="0076065A" w:rsidRPr="00252F6A" w:rsidRDefault="00C7498D" w:rsidP="00252F6A">
      <w:pPr>
        <w:pStyle w:val="Prrafodelista"/>
        <w:numPr>
          <w:ilvl w:val="0"/>
          <w:numId w:val="2"/>
        </w:numPr>
        <w:spacing w:after="0" w:line="240" w:lineRule="auto"/>
        <w:ind w:right="-377"/>
        <w:jc w:val="both"/>
        <w:rPr>
          <w:rFonts w:ascii="Arial" w:hAnsi="Arial" w:cs="Arial"/>
          <w:sz w:val="20"/>
        </w:rPr>
      </w:pPr>
      <w:r w:rsidRPr="00252F6A">
        <w:rPr>
          <w:rFonts w:ascii="Arial" w:hAnsi="Arial" w:cs="Arial"/>
          <w:sz w:val="20"/>
        </w:rPr>
        <w:t>L</w:t>
      </w:r>
      <w:r w:rsidR="00E63270" w:rsidRPr="00252F6A">
        <w:rPr>
          <w:rFonts w:ascii="Arial" w:hAnsi="Arial" w:cs="Arial"/>
          <w:sz w:val="20"/>
        </w:rPr>
        <w:t>os datos que se obtienen del padre, madre o tutor serán únicamente para dar consentimiento del tratamiento de los datos de los menores.</w:t>
      </w:r>
    </w:p>
    <w:p w14:paraId="39FF3F5B" w14:textId="29074939" w:rsidR="00FD18D8" w:rsidRPr="00252F6A" w:rsidRDefault="00FD18D8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</w:rPr>
      </w:pPr>
      <w:r w:rsidRPr="00252F6A">
        <w:rPr>
          <w:rFonts w:ascii="Arial" w:hAnsi="Arial" w:cs="Arial"/>
          <w:sz w:val="20"/>
        </w:rPr>
        <w:t>De manera adicional, los datos personales que nos proporcione podrán ser utilizados p</w:t>
      </w:r>
      <w:r w:rsidR="003458B6" w:rsidRPr="00252F6A">
        <w:rPr>
          <w:rFonts w:ascii="Arial" w:hAnsi="Arial" w:cs="Arial"/>
          <w:sz w:val="20"/>
        </w:rPr>
        <w:t>ara contar con datos de control y</w:t>
      </w:r>
      <w:r w:rsidRPr="00252F6A">
        <w:rPr>
          <w:rFonts w:ascii="Arial" w:hAnsi="Arial" w:cs="Arial"/>
          <w:sz w:val="20"/>
        </w:rPr>
        <w:t xml:space="preserve"> estadísticos.</w:t>
      </w:r>
    </w:p>
    <w:p w14:paraId="102E575C" w14:textId="77777777" w:rsidR="00FD18D8" w:rsidRPr="00252F6A" w:rsidRDefault="00FD18D8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</w:rPr>
      </w:pPr>
    </w:p>
    <w:p w14:paraId="5CDA1AF8" w14:textId="1E5C1209" w:rsidR="00FD18D8" w:rsidRPr="00252F6A" w:rsidRDefault="00FD18D8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</w:rPr>
      </w:pPr>
      <w:r w:rsidRPr="00252F6A">
        <w:rPr>
          <w:rFonts w:ascii="Arial" w:hAnsi="Arial" w:cs="Arial"/>
          <w:sz w:val="20"/>
        </w:rPr>
        <w:t>Para las finalidades antes señaladas solicitamos los siguientes datos personales:</w:t>
      </w:r>
    </w:p>
    <w:p w14:paraId="36497EED" w14:textId="50573085" w:rsidR="00FD18D8" w:rsidRPr="00252F6A" w:rsidRDefault="00FD18D8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</w:rPr>
      </w:pPr>
      <w:r w:rsidRPr="00252F6A">
        <w:rPr>
          <w:rFonts w:ascii="Arial" w:hAnsi="Arial" w:cs="Arial"/>
          <w:sz w:val="20"/>
        </w:rPr>
        <w:t xml:space="preserve">Nombre completo, </w:t>
      </w:r>
      <w:r w:rsidR="00EF2EB8" w:rsidRPr="00252F6A">
        <w:rPr>
          <w:rFonts w:ascii="Arial" w:hAnsi="Arial" w:cs="Arial"/>
          <w:sz w:val="20"/>
        </w:rPr>
        <w:t xml:space="preserve">edad, </w:t>
      </w:r>
      <w:r w:rsidRPr="00252F6A">
        <w:rPr>
          <w:rFonts w:ascii="Arial" w:hAnsi="Arial" w:cs="Arial"/>
          <w:sz w:val="20"/>
        </w:rPr>
        <w:t>imagen</w:t>
      </w:r>
      <w:r w:rsidR="00E3284A" w:rsidRPr="00252F6A">
        <w:rPr>
          <w:rFonts w:ascii="Arial" w:hAnsi="Arial" w:cs="Arial"/>
          <w:sz w:val="20"/>
        </w:rPr>
        <w:t xml:space="preserve"> (foto o video)</w:t>
      </w:r>
      <w:r w:rsidR="00C7498D" w:rsidRPr="00252F6A">
        <w:rPr>
          <w:rFonts w:ascii="Arial" w:hAnsi="Arial" w:cs="Arial"/>
          <w:sz w:val="20"/>
        </w:rPr>
        <w:t xml:space="preserve"> e</w:t>
      </w:r>
      <w:r w:rsidR="00AB2942" w:rsidRPr="00252F6A">
        <w:rPr>
          <w:rFonts w:ascii="Arial" w:hAnsi="Arial" w:cs="Arial"/>
          <w:sz w:val="20"/>
        </w:rPr>
        <w:t xml:space="preserve"> institución educativa a la que pertenec</w:t>
      </w:r>
      <w:r w:rsidR="00C7498D" w:rsidRPr="00252F6A">
        <w:rPr>
          <w:rFonts w:ascii="Arial" w:hAnsi="Arial" w:cs="Arial"/>
          <w:sz w:val="20"/>
        </w:rPr>
        <w:t>e el menor, además el nombre completo, d</w:t>
      </w:r>
      <w:r w:rsidR="00F61FE2" w:rsidRPr="00252F6A">
        <w:rPr>
          <w:rFonts w:ascii="Arial" w:hAnsi="Arial" w:cs="Arial"/>
          <w:sz w:val="20"/>
        </w:rPr>
        <w:t xml:space="preserve">omicilio (calle, colonia, municipio, código postal y Estado) </w:t>
      </w:r>
      <w:r w:rsidR="00C7498D" w:rsidRPr="00252F6A">
        <w:rPr>
          <w:rFonts w:ascii="Arial" w:hAnsi="Arial" w:cs="Arial"/>
          <w:sz w:val="20"/>
        </w:rPr>
        <w:t>y folio de identificación</w:t>
      </w:r>
      <w:r w:rsidR="00F61FE2" w:rsidRPr="00252F6A">
        <w:rPr>
          <w:rFonts w:ascii="Arial" w:hAnsi="Arial" w:cs="Arial"/>
          <w:sz w:val="20"/>
        </w:rPr>
        <w:t xml:space="preserve"> oficial</w:t>
      </w:r>
      <w:r w:rsidR="00C7498D" w:rsidRPr="00252F6A">
        <w:rPr>
          <w:rFonts w:ascii="Arial" w:hAnsi="Arial" w:cs="Arial"/>
          <w:sz w:val="20"/>
        </w:rPr>
        <w:t xml:space="preserve"> del padre, madre o tutor, </w:t>
      </w:r>
      <w:r w:rsidRPr="00252F6A">
        <w:rPr>
          <w:rFonts w:ascii="Arial" w:hAnsi="Arial" w:cs="Arial"/>
          <w:sz w:val="20"/>
        </w:rPr>
        <w:t xml:space="preserve">y así mismo se le </w:t>
      </w:r>
      <w:r w:rsidR="00132DED" w:rsidRPr="00252F6A">
        <w:rPr>
          <w:rFonts w:ascii="Arial" w:hAnsi="Arial" w:cs="Arial"/>
          <w:sz w:val="20"/>
        </w:rPr>
        <w:t>informa que</w:t>
      </w:r>
      <w:r w:rsidRPr="00252F6A">
        <w:rPr>
          <w:rFonts w:ascii="Arial" w:hAnsi="Arial" w:cs="Arial"/>
          <w:sz w:val="20"/>
        </w:rPr>
        <w:t xml:space="preserve"> no serán recabados datos personales considerados sensibles.</w:t>
      </w:r>
    </w:p>
    <w:p w14:paraId="3BED499D" w14:textId="77777777" w:rsidR="00E07F2D" w:rsidRPr="00252F6A" w:rsidRDefault="00E07F2D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</w:rPr>
      </w:pPr>
    </w:p>
    <w:p w14:paraId="2F3FDC31" w14:textId="6D5DDC87" w:rsidR="00E07F2D" w:rsidRPr="00252F6A" w:rsidRDefault="00E07F2D" w:rsidP="00252F6A">
      <w:pPr>
        <w:spacing w:after="0" w:line="240" w:lineRule="auto"/>
        <w:ind w:left="-709" w:right="-377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252F6A">
        <w:rPr>
          <w:rFonts w:ascii="Arial" w:hAnsi="Arial" w:cs="Arial"/>
          <w:b/>
          <w:bCs/>
          <w:color w:val="000000" w:themeColor="text1"/>
          <w:sz w:val="20"/>
        </w:rPr>
        <w:t>Transferencias</w:t>
      </w:r>
    </w:p>
    <w:p w14:paraId="02D9200A" w14:textId="5191E789" w:rsidR="001E4EBD" w:rsidRPr="00252F6A" w:rsidRDefault="001E4EBD" w:rsidP="00252F6A">
      <w:pPr>
        <w:spacing w:after="0" w:line="240" w:lineRule="auto"/>
        <w:ind w:left="-709" w:right="-377"/>
        <w:jc w:val="both"/>
        <w:rPr>
          <w:rFonts w:ascii="Arial" w:hAnsi="Arial" w:cs="Arial"/>
          <w:color w:val="000000" w:themeColor="text1"/>
          <w:sz w:val="20"/>
        </w:rPr>
      </w:pPr>
      <w:r w:rsidRPr="00252F6A">
        <w:rPr>
          <w:rFonts w:ascii="Arial" w:hAnsi="Arial" w:cs="Arial"/>
          <w:color w:val="000000" w:themeColor="text1"/>
          <w:sz w:val="20"/>
        </w:rPr>
        <w:t xml:space="preserve">De manera adicional y siendo un evento público, se transfiere su imagen y nombre por medio de las redes sociales </w:t>
      </w:r>
      <w:r w:rsidR="00896656" w:rsidRPr="00252F6A">
        <w:rPr>
          <w:rFonts w:ascii="Arial" w:hAnsi="Arial" w:cs="Arial"/>
          <w:color w:val="000000" w:themeColor="text1"/>
          <w:sz w:val="20"/>
        </w:rPr>
        <w:t>del Instituto</w:t>
      </w:r>
      <w:r w:rsidRPr="00252F6A">
        <w:rPr>
          <w:rFonts w:ascii="Arial" w:hAnsi="Arial" w:cs="Arial"/>
          <w:color w:val="000000" w:themeColor="text1"/>
          <w:sz w:val="20"/>
        </w:rPr>
        <w:t xml:space="preserve"> y en diferentes medios de comunicación para darle transparencia al concurso. </w:t>
      </w:r>
    </w:p>
    <w:p w14:paraId="5EAED0A2" w14:textId="77777777" w:rsidR="001E4EBD" w:rsidRPr="00252F6A" w:rsidRDefault="001E4EBD" w:rsidP="00252F6A">
      <w:pPr>
        <w:spacing w:after="0" w:line="240" w:lineRule="auto"/>
        <w:ind w:left="-709" w:right="-377"/>
        <w:jc w:val="both"/>
        <w:rPr>
          <w:rFonts w:ascii="Arial" w:hAnsi="Arial" w:cs="Arial"/>
          <w:color w:val="000000" w:themeColor="text1"/>
          <w:sz w:val="20"/>
        </w:rPr>
      </w:pPr>
    </w:p>
    <w:p w14:paraId="44E22466" w14:textId="7386CF1C" w:rsidR="001E4EBD" w:rsidRPr="00252F6A" w:rsidRDefault="001E4EBD" w:rsidP="00252F6A">
      <w:pPr>
        <w:spacing w:after="0" w:line="240" w:lineRule="auto"/>
        <w:ind w:left="-709" w:right="-377"/>
        <w:jc w:val="both"/>
        <w:rPr>
          <w:rFonts w:ascii="Arial" w:hAnsi="Arial" w:cs="Arial"/>
          <w:color w:val="000000" w:themeColor="text1"/>
          <w:sz w:val="20"/>
        </w:rPr>
      </w:pPr>
      <w:r w:rsidRPr="00252F6A">
        <w:rPr>
          <w:rFonts w:ascii="Arial" w:hAnsi="Arial" w:cs="Arial"/>
          <w:color w:val="000000" w:themeColor="text1"/>
          <w:sz w:val="20"/>
        </w:rPr>
        <w:t>Se informa que no se realizarán transferencias adicionales a las indicadas con anterioridad, salvo aquellas que sean necesarias para atender requerimientos de información de una autoridad competente, que estén debidamente fundados y motivados.</w:t>
      </w:r>
    </w:p>
    <w:p w14:paraId="3C9713FA" w14:textId="5FFB4454" w:rsidR="00B042A2" w:rsidRPr="00252F6A" w:rsidRDefault="00B042A2" w:rsidP="00252F6A">
      <w:pPr>
        <w:spacing w:after="0" w:line="240" w:lineRule="auto"/>
        <w:ind w:right="-377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50590429" w14:textId="77777777" w:rsidR="00E07F2D" w:rsidRPr="00252F6A" w:rsidRDefault="00E07F2D" w:rsidP="00252F6A">
      <w:pPr>
        <w:spacing w:after="0" w:line="240" w:lineRule="auto"/>
        <w:ind w:left="-709" w:right="-377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252F6A">
        <w:rPr>
          <w:rFonts w:ascii="Arial" w:hAnsi="Arial" w:cs="Arial"/>
          <w:b/>
          <w:bCs/>
          <w:color w:val="000000" w:themeColor="text1"/>
          <w:sz w:val="20"/>
        </w:rPr>
        <w:t>Fundamento</w:t>
      </w:r>
    </w:p>
    <w:p w14:paraId="27E6E945" w14:textId="1455B71E" w:rsidR="001E4EBD" w:rsidRPr="00252F6A" w:rsidRDefault="00896656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</w:rPr>
      </w:pPr>
      <w:r w:rsidRPr="00252F6A">
        <w:rPr>
          <w:rFonts w:ascii="Arial" w:hAnsi="Arial" w:cs="Arial"/>
          <w:sz w:val="20"/>
        </w:rPr>
        <w:t>El Instituto Estatal de Transparencia, Acceso a la Información y Protección de Datos Personales</w:t>
      </w:r>
      <w:r w:rsidR="001E4EBD" w:rsidRPr="00252F6A">
        <w:rPr>
          <w:rFonts w:ascii="Arial" w:hAnsi="Arial" w:cs="Arial"/>
          <w:color w:val="000000" w:themeColor="text1"/>
          <w:sz w:val="20"/>
        </w:rPr>
        <w:t>, trata los datos personales señalados con antelación con base en lo dispuesto en los artículos 54, fracciones IV, XXXIII Y, XLVI de la Ley de Transparencia y Acceso a la Información Pública del Estado de Nuevo León, 105 fracciones IX y, XX de la Ley de Protección de Datos Personales en Posesión de Sujetos Obligados del Estado de Nu</w:t>
      </w:r>
      <w:r w:rsidR="00E61937">
        <w:rPr>
          <w:rFonts w:ascii="Arial" w:hAnsi="Arial" w:cs="Arial"/>
          <w:color w:val="000000" w:themeColor="text1"/>
          <w:sz w:val="20"/>
        </w:rPr>
        <w:t>evo León, así como el diverso 82 fracción I, II y V</w:t>
      </w:r>
      <w:r w:rsidR="001E4EBD" w:rsidRPr="00252F6A">
        <w:rPr>
          <w:rFonts w:ascii="Arial" w:hAnsi="Arial" w:cs="Arial"/>
          <w:color w:val="000000" w:themeColor="text1"/>
          <w:sz w:val="20"/>
        </w:rPr>
        <w:t xml:space="preserve">  del Reglamento Interior </w:t>
      </w:r>
      <w:r w:rsidRPr="00252F6A">
        <w:rPr>
          <w:rFonts w:ascii="Arial" w:hAnsi="Arial" w:cs="Arial"/>
          <w:sz w:val="20"/>
        </w:rPr>
        <w:t>del Instituto Estatal de Transparencia, Acceso a la Información y Protección de Datos Personales.</w:t>
      </w:r>
    </w:p>
    <w:p w14:paraId="05ED434C" w14:textId="77777777" w:rsidR="00896656" w:rsidRPr="00252F6A" w:rsidRDefault="00896656" w:rsidP="00252F6A">
      <w:pPr>
        <w:spacing w:after="0" w:line="240" w:lineRule="auto"/>
        <w:ind w:left="-709" w:right="-377"/>
        <w:jc w:val="both"/>
        <w:rPr>
          <w:rFonts w:ascii="Arial" w:hAnsi="Arial" w:cs="Arial"/>
          <w:b/>
          <w:bCs/>
          <w:sz w:val="20"/>
        </w:rPr>
      </w:pPr>
    </w:p>
    <w:p w14:paraId="0AE63B69" w14:textId="77777777" w:rsidR="00B042A2" w:rsidRPr="00252F6A" w:rsidRDefault="00B042A2" w:rsidP="00252F6A">
      <w:pPr>
        <w:spacing w:after="0" w:line="240" w:lineRule="auto"/>
        <w:ind w:left="-709" w:right="-377"/>
        <w:jc w:val="both"/>
        <w:rPr>
          <w:rFonts w:ascii="Arial" w:hAnsi="Arial" w:cs="Arial"/>
          <w:b/>
          <w:bCs/>
          <w:sz w:val="20"/>
        </w:rPr>
      </w:pPr>
      <w:r w:rsidRPr="00252F6A">
        <w:rPr>
          <w:rFonts w:ascii="Arial" w:hAnsi="Arial" w:cs="Arial"/>
          <w:b/>
          <w:bCs/>
          <w:sz w:val="20"/>
        </w:rPr>
        <w:t>Manifestación de negativa para el Tratamiento de sus Datos Personales</w:t>
      </w:r>
    </w:p>
    <w:p w14:paraId="3D81D99A" w14:textId="638E7F83" w:rsidR="00B042A2" w:rsidRPr="00252F6A" w:rsidRDefault="00B042A2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</w:rPr>
      </w:pPr>
      <w:r w:rsidRPr="00252F6A">
        <w:rPr>
          <w:rFonts w:ascii="Arial" w:hAnsi="Arial" w:cs="Arial"/>
          <w:sz w:val="20"/>
        </w:rPr>
        <w:t xml:space="preserve">Podrá manifestar su negativa de tratamiento de sus datos personales </w:t>
      </w:r>
      <w:r w:rsidR="00E07F2D" w:rsidRPr="00252F6A">
        <w:rPr>
          <w:rFonts w:ascii="Arial" w:hAnsi="Arial" w:cs="Arial"/>
          <w:sz w:val="20"/>
        </w:rPr>
        <w:t xml:space="preserve">puede solicitarse mediante escrito libre directamente </w:t>
      </w:r>
      <w:r w:rsidRPr="00252F6A">
        <w:rPr>
          <w:rFonts w:ascii="Arial" w:hAnsi="Arial" w:cs="Arial"/>
          <w:sz w:val="20"/>
        </w:rPr>
        <w:t>en las instalaciones de</w:t>
      </w:r>
      <w:r w:rsidR="00896656" w:rsidRPr="00252F6A">
        <w:rPr>
          <w:rFonts w:ascii="Arial" w:hAnsi="Arial" w:cs="Arial"/>
          <w:sz w:val="20"/>
        </w:rPr>
        <w:t>l “INFONL”</w:t>
      </w:r>
      <w:r w:rsidRPr="00252F6A">
        <w:rPr>
          <w:rFonts w:ascii="Arial" w:hAnsi="Arial" w:cs="Arial"/>
          <w:sz w:val="20"/>
        </w:rPr>
        <w:t xml:space="preserve"> ubicad</w:t>
      </w:r>
      <w:r w:rsidR="00896656" w:rsidRPr="00252F6A">
        <w:rPr>
          <w:rFonts w:ascii="Arial" w:hAnsi="Arial" w:cs="Arial"/>
          <w:sz w:val="20"/>
        </w:rPr>
        <w:t>o</w:t>
      </w:r>
      <w:r w:rsidRPr="00252F6A">
        <w:rPr>
          <w:rFonts w:ascii="Arial" w:hAnsi="Arial" w:cs="Arial"/>
          <w:sz w:val="20"/>
        </w:rPr>
        <w:t xml:space="preserve"> en Av. Constitución # 1465-1 </w:t>
      </w:r>
      <w:r w:rsidR="00132DED" w:rsidRPr="00252F6A">
        <w:rPr>
          <w:rFonts w:ascii="Arial" w:hAnsi="Arial" w:cs="Arial"/>
          <w:sz w:val="20"/>
        </w:rPr>
        <w:t>Pte.</w:t>
      </w:r>
      <w:r w:rsidRPr="00252F6A">
        <w:rPr>
          <w:rFonts w:ascii="Arial" w:hAnsi="Arial" w:cs="Arial"/>
          <w:sz w:val="20"/>
        </w:rPr>
        <w:t xml:space="preserve">, zona centro del municipio de Monterrey con Código Postal 64000 o por medio electrónico en el correo </w:t>
      </w:r>
      <w:hyperlink r:id="rId8" w:history="1">
        <w:r w:rsidR="004C7179" w:rsidRPr="00252F6A">
          <w:rPr>
            <w:rStyle w:val="Hipervnculo"/>
            <w:rFonts w:ascii="Arial" w:hAnsi="Arial" w:cs="Arial"/>
            <w:sz w:val="20"/>
          </w:rPr>
          <w:t>ut@infonl.mx</w:t>
        </w:r>
      </w:hyperlink>
      <w:r w:rsidRPr="00252F6A">
        <w:rPr>
          <w:rFonts w:ascii="Arial" w:hAnsi="Arial" w:cs="Arial"/>
          <w:sz w:val="20"/>
        </w:rPr>
        <w:t>.</w:t>
      </w:r>
    </w:p>
    <w:p w14:paraId="3985B419" w14:textId="77777777" w:rsidR="00FD18D8" w:rsidRPr="00252F6A" w:rsidRDefault="00FD18D8" w:rsidP="00252F6A">
      <w:pPr>
        <w:spacing w:after="0" w:line="240" w:lineRule="auto"/>
        <w:ind w:left="-709" w:right="-377"/>
        <w:jc w:val="both"/>
        <w:rPr>
          <w:rFonts w:ascii="Arial" w:hAnsi="Arial" w:cs="Arial"/>
          <w:sz w:val="20"/>
        </w:rPr>
      </w:pPr>
    </w:p>
    <w:p w14:paraId="3DCE3EC2" w14:textId="77777777" w:rsidR="00E07F2D" w:rsidRPr="00252F6A" w:rsidRDefault="00FD18D8" w:rsidP="00252F6A">
      <w:pPr>
        <w:spacing w:after="0" w:line="240" w:lineRule="auto"/>
        <w:ind w:left="-709" w:right="-377"/>
        <w:jc w:val="both"/>
        <w:rPr>
          <w:rFonts w:ascii="Arial" w:hAnsi="Arial" w:cs="Arial"/>
          <w:b/>
          <w:sz w:val="20"/>
          <w:lang w:val="es-ES_tradnl"/>
        </w:rPr>
      </w:pPr>
      <w:r w:rsidRPr="00252F6A">
        <w:rPr>
          <w:rFonts w:ascii="Arial" w:hAnsi="Arial" w:cs="Arial"/>
          <w:b/>
          <w:sz w:val="20"/>
          <w:lang w:val="es-ES_tradnl"/>
        </w:rPr>
        <w:t>Mecanismos para el ejercicio de los derechos ARCO;</w:t>
      </w:r>
    </w:p>
    <w:p w14:paraId="627F2FC0" w14:textId="56639E6B" w:rsidR="00E07F2D" w:rsidRPr="00252F6A" w:rsidRDefault="00E07F2D" w:rsidP="00252F6A">
      <w:pPr>
        <w:spacing w:after="0" w:line="240" w:lineRule="auto"/>
        <w:ind w:left="-709" w:right="-377"/>
        <w:jc w:val="both"/>
        <w:rPr>
          <w:rFonts w:ascii="Arial" w:hAnsi="Arial" w:cs="Arial"/>
          <w:b/>
          <w:sz w:val="20"/>
          <w:lang w:val="es-ES_tradnl"/>
        </w:rPr>
      </w:pPr>
      <w:r w:rsidRPr="00252F6A">
        <w:rPr>
          <w:rFonts w:ascii="Arial" w:hAnsi="Arial" w:cs="Arial"/>
          <w:sz w:val="20"/>
        </w:rPr>
        <w:t xml:space="preserve">Para el ejercicio de derechos de acceso, rectificación, cancelación u oposición de sus datos personales (derechos ARCO) directamente ante la </w:t>
      </w:r>
      <w:r w:rsidR="004C7179" w:rsidRPr="00252F6A">
        <w:rPr>
          <w:rFonts w:ascii="Arial" w:hAnsi="Arial" w:cs="Arial"/>
          <w:sz w:val="20"/>
        </w:rPr>
        <w:t>Unidad de Transparencia de este Instituto</w:t>
      </w:r>
      <w:r w:rsidRPr="00252F6A">
        <w:rPr>
          <w:rFonts w:ascii="Arial" w:hAnsi="Arial" w:cs="Arial"/>
          <w:sz w:val="20"/>
        </w:rPr>
        <w:t xml:space="preserve">, ubicada en Avenida Constitución 1465-1 Colonia Centro en Monterrey, Nuevo León, C.P. 64000. Si desea conocer el procedimiento para el ejercicio de estos derechos puede acudir a la Unidad de Transparencia a la dirección antes señalada; enviar un correo electrónico a la siguiente dirección: </w:t>
      </w:r>
      <w:hyperlink r:id="rId9" w:history="1">
        <w:r w:rsidR="004C7179" w:rsidRPr="00252F6A">
          <w:rPr>
            <w:rStyle w:val="Hipervnculo"/>
            <w:rFonts w:ascii="Arial" w:hAnsi="Arial" w:cs="Arial"/>
            <w:sz w:val="20"/>
          </w:rPr>
          <w:t>ut@infonl.mx</w:t>
        </w:r>
      </w:hyperlink>
      <w:r w:rsidRPr="00252F6A">
        <w:rPr>
          <w:rFonts w:ascii="Arial" w:hAnsi="Arial" w:cs="Arial"/>
          <w:sz w:val="20"/>
        </w:rPr>
        <w:t xml:space="preserve">  o bien, comunicarse al Tel: (81) 1001 7800.</w:t>
      </w:r>
    </w:p>
    <w:p w14:paraId="63CD161A" w14:textId="2D7AFE6C" w:rsidR="00E07F2D" w:rsidRPr="00252F6A" w:rsidRDefault="00E07F2D" w:rsidP="00252F6A">
      <w:pPr>
        <w:spacing w:after="0" w:line="240" w:lineRule="auto"/>
        <w:ind w:left="-709" w:right="-377"/>
        <w:jc w:val="both"/>
        <w:rPr>
          <w:rFonts w:ascii="Arial" w:hAnsi="Arial" w:cs="Arial"/>
          <w:b/>
          <w:sz w:val="20"/>
          <w:lang w:val="es-ES_tradnl"/>
        </w:rPr>
      </w:pPr>
      <w:r w:rsidRPr="00252F6A">
        <w:rPr>
          <w:rFonts w:ascii="Arial" w:hAnsi="Arial" w:cs="Arial"/>
          <w:sz w:val="20"/>
        </w:rPr>
        <w:t xml:space="preserve">También es posible a través de la Plataforma Nacional de Transparencia mediante la siguiente liga: </w:t>
      </w:r>
      <w:hyperlink r:id="rId10" w:history="1">
        <w:r w:rsidRPr="00252F6A">
          <w:rPr>
            <w:rStyle w:val="Hipervnculo"/>
            <w:rFonts w:ascii="Arial" w:hAnsi="Arial" w:cs="Arial"/>
            <w:sz w:val="20"/>
          </w:rPr>
          <w:t>http://www.plataformadetransparencia.org.mx/</w:t>
        </w:r>
      </w:hyperlink>
      <w:r w:rsidRPr="00252F6A">
        <w:rPr>
          <w:rFonts w:ascii="Arial" w:hAnsi="Arial" w:cs="Arial"/>
          <w:sz w:val="20"/>
        </w:rPr>
        <w:t xml:space="preserve"> </w:t>
      </w:r>
    </w:p>
    <w:p w14:paraId="30E6F252" w14:textId="77777777" w:rsidR="00E07F2D" w:rsidRPr="00252F6A" w:rsidRDefault="00DA1897" w:rsidP="00252F6A">
      <w:pPr>
        <w:spacing w:after="0" w:line="240" w:lineRule="auto"/>
        <w:ind w:left="-709"/>
        <w:jc w:val="both"/>
        <w:rPr>
          <w:rFonts w:ascii="Arial" w:hAnsi="Arial" w:cs="Arial"/>
          <w:bCs/>
          <w:sz w:val="20"/>
        </w:rPr>
      </w:pPr>
      <w:r w:rsidRPr="00252F6A">
        <w:rPr>
          <w:rFonts w:ascii="Arial" w:hAnsi="Arial" w:cs="Arial"/>
          <w:bCs/>
          <w:sz w:val="20"/>
        </w:rPr>
        <w:t>Pte.</w:t>
      </w:r>
      <w:r w:rsidR="00B042A2" w:rsidRPr="00252F6A">
        <w:rPr>
          <w:rFonts w:ascii="Arial" w:hAnsi="Arial" w:cs="Arial"/>
          <w:bCs/>
          <w:sz w:val="20"/>
        </w:rPr>
        <w:t>, zona centro del municipio de Monterrey con Código Postal 64000</w:t>
      </w:r>
    </w:p>
    <w:p w14:paraId="205D2359" w14:textId="77777777" w:rsidR="00E07F2D" w:rsidRPr="00252F6A" w:rsidRDefault="00E07F2D" w:rsidP="00252F6A">
      <w:pPr>
        <w:spacing w:after="0" w:line="240" w:lineRule="auto"/>
        <w:ind w:left="-709"/>
        <w:jc w:val="both"/>
        <w:rPr>
          <w:rFonts w:ascii="Arial" w:hAnsi="Arial" w:cs="Arial"/>
          <w:bCs/>
          <w:sz w:val="20"/>
        </w:rPr>
      </w:pPr>
    </w:p>
    <w:p w14:paraId="3DD8E423" w14:textId="77777777" w:rsidR="00E07F2D" w:rsidRPr="00252F6A" w:rsidRDefault="00E07F2D" w:rsidP="00252F6A">
      <w:pPr>
        <w:spacing w:after="0" w:line="240" w:lineRule="auto"/>
        <w:ind w:left="-709"/>
        <w:jc w:val="both"/>
        <w:rPr>
          <w:rFonts w:ascii="Arial" w:hAnsi="Arial" w:cs="Arial"/>
          <w:bCs/>
          <w:sz w:val="20"/>
        </w:rPr>
      </w:pPr>
      <w:r w:rsidRPr="00252F6A">
        <w:rPr>
          <w:rFonts w:ascii="Arial" w:hAnsi="Arial" w:cs="Arial"/>
          <w:b/>
          <w:bCs/>
          <w:sz w:val="20"/>
        </w:rPr>
        <w:t xml:space="preserve">Uso de tecnología de Internet </w:t>
      </w:r>
    </w:p>
    <w:p w14:paraId="5979A9FE" w14:textId="77777777" w:rsidR="00E07F2D" w:rsidRPr="00252F6A" w:rsidRDefault="00E07F2D" w:rsidP="00252F6A">
      <w:pPr>
        <w:spacing w:after="0" w:line="240" w:lineRule="auto"/>
        <w:ind w:left="-709"/>
        <w:jc w:val="both"/>
        <w:rPr>
          <w:rFonts w:ascii="Arial" w:hAnsi="Arial" w:cs="Arial"/>
          <w:bCs/>
          <w:sz w:val="20"/>
        </w:rPr>
      </w:pPr>
      <w:r w:rsidRPr="00252F6A">
        <w:rPr>
          <w:rFonts w:ascii="Arial" w:hAnsi="Arial" w:cs="Arial"/>
          <w:sz w:val="20"/>
        </w:rPr>
        <w:t>Asimismo, le informamos que sus datos personales que se obtienen a través de esta tecnología son por medio de la herramienta digital Google Formularios, herramienta de Google. Es menester mencionar que Google puede transferir la información antes mencionada a terceros cuando lo exija la ley, o cuando dichos terceros procesen información en nombre de Google.</w:t>
      </w:r>
    </w:p>
    <w:p w14:paraId="351B1742" w14:textId="77777777" w:rsidR="00E07F2D" w:rsidRPr="00252F6A" w:rsidRDefault="00E07F2D" w:rsidP="00252F6A">
      <w:pPr>
        <w:spacing w:after="0" w:line="240" w:lineRule="auto"/>
        <w:ind w:left="-709"/>
        <w:jc w:val="both"/>
        <w:rPr>
          <w:rFonts w:ascii="Arial" w:hAnsi="Arial" w:cs="Arial"/>
          <w:bCs/>
          <w:sz w:val="20"/>
        </w:rPr>
      </w:pPr>
    </w:p>
    <w:p w14:paraId="17DB4380" w14:textId="77777777" w:rsidR="00E07F2D" w:rsidRPr="00252F6A" w:rsidRDefault="00E07F2D" w:rsidP="00252F6A">
      <w:pPr>
        <w:spacing w:after="0" w:line="240" w:lineRule="auto"/>
        <w:ind w:left="-709"/>
        <w:jc w:val="both"/>
        <w:rPr>
          <w:rFonts w:ascii="Arial" w:hAnsi="Arial" w:cs="Arial"/>
          <w:bCs/>
          <w:sz w:val="20"/>
        </w:rPr>
      </w:pPr>
      <w:r w:rsidRPr="00252F6A">
        <w:rPr>
          <w:rFonts w:ascii="Arial" w:hAnsi="Arial" w:cs="Arial"/>
          <w:b/>
          <w:bCs/>
          <w:sz w:val="20"/>
        </w:rPr>
        <w:t>Cambios en el aviso de privacidad</w:t>
      </w:r>
    </w:p>
    <w:p w14:paraId="3B90F277" w14:textId="1457EB9B" w:rsidR="00E07F2D" w:rsidRPr="00252F6A" w:rsidRDefault="00E07F2D" w:rsidP="00252F6A">
      <w:pPr>
        <w:spacing w:after="0" w:line="240" w:lineRule="auto"/>
        <w:ind w:left="-709"/>
        <w:jc w:val="both"/>
        <w:rPr>
          <w:rFonts w:ascii="Arial" w:hAnsi="Arial" w:cs="Arial"/>
          <w:bCs/>
          <w:sz w:val="20"/>
        </w:rPr>
      </w:pPr>
      <w:r w:rsidRPr="00252F6A">
        <w:rPr>
          <w:rFonts w:ascii="Arial" w:hAnsi="Arial" w:cs="Arial"/>
          <w:sz w:val="20"/>
        </w:rPr>
        <w:t xml:space="preserve">En caso de que existan cambios en el presente aviso de privacidad, se hará de su conocimiento a través de la página </w:t>
      </w:r>
      <w:hyperlink r:id="rId11" w:history="1">
        <w:r w:rsidR="00E61937" w:rsidRPr="000A52E8">
          <w:rPr>
            <w:rStyle w:val="Hipervnculo"/>
            <w:rFonts w:ascii="Arial" w:hAnsi="Arial" w:cs="Arial"/>
            <w:sz w:val="20"/>
          </w:rPr>
          <w:t>https://www.infonl.mx/proteccion-de-datos-personales/avisos-de-privacidad/</w:t>
        </w:r>
      </w:hyperlink>
      <w:r w:rsidR="00E61937">
        <w:rPr>
          <w:rFonts w:ascii="Arial" w:hAnsi="Arial" w:cs="Arial"/>
          <w:sz w:val="20"/>
        </w:rPr>
        <w:t xml:space="preserve"> </w:t>
      </w:r>
    </w:p>
    <w:p w14:paraId="66409E71" w14:textId="77777777" w:rsidR="00E07F2D" w:rsidRPr="00252F6A" w:rsidRDefault="00E07F2D" w:rsidP="00252F6A">
      <w:pPr>
        <w:spacing w:after="0" w:line="240" w:lineRule="auto"/>
        <w:ind w:left="-709"/>
        <w:jc w:val="both"/>
        <w:rPr>
          <w:rFonts w:ascii="Arial" w:hAnsi="Arial" w:cs="Arial"/>
          <w:b/>
          <w:sz w:val="20"/>
        </w:rPr>
      </w:pPr>
    </w:p>
    <w:sectPr w:rsidR="00E07F2D" w:rsidRPr="00252F6A" w:rsidSect="004E4393">
      <w:headerReference w:type="default" r:id="rId12"/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932C" w14:textId="77777777" w:rsidR="007826C3" w:rsidRDefault="007826C3" w:rsidP="00FD18D8">
      <w:pPr>
        <w:spacing w:after="0" w:line="240" w:lineRule="auto"/>
      </w:pPr>
      <w:r>
        <w:separator/>
      </w:r>
    </w:p>
  </w:endnote>
  <w:endnote w:type="continuationSeparator" w:id="0">
    <w:p w14:paraId="07254CF8" w14:textId="77777777" w:rsidR="007826C3" w:rsidRDefault="007826C3" w:rsidP="00FD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9048" w14:textId="77777777" w:rsidR="007826C3" w:rsidRDefault="007826C3" w:rsidP="00FD18D8">
      <w:pPr>
        <w:spacing w:after="0" w:line="240" w:lineRule="auto"/>
      </w:pPr>
      <w:r>
        <w:separator/>
      </w:r>
    </w:p>
  </w:footnote>
  <w:footnote w:type="continuationSeparator" w:id="0">
    <w:p w14:paraId="604B5380" w14:textId="77777777" w:rsidR="007826C3" w:rsidRDefault="007826C3" w:rsidP="00FD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8471" w14:textId="5AD1ECD0" w:rsidR="00606690" w:rsidRPr="00896656" w:rsidRDefault="00DC5A22" w:rsidP="00743EBF">
    <w:pPr>
      <w:pStyle w:val="Encabezado"/>
      <w:tabs>
        <w:tab w:val="clear" w:pos="8838"/>
        <w:tab w:val="right" w:pos="9214"/>
      </w:tabs>
      <w:ind w:left="4248" w:right="-376"/>
      <w:jc w:val="both"/>
      <w:rPr>
        <w:b/>
        <w:color w:val="FFFFFF" w:themeColor="background1"/>
        <w:sz w:val="20"/>
        <w:szCs w:val="20"/>
      </w:rPr>
    </w:pPr>
    <w:r w:rsidRPr="00896656">
      <w:rPr>
        <w:b/>
        <w:noProof/>
        <w:color w:val="FFFFFF" w:themeColor="background1"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463CED24" wp14:editId="76908C98">
          <wp:simplePos x="0" y="0"/>
          <wp:positionH relativeFrom="margin">
            <wp:posOffset>-890382</wp:posOffset>
          </wp:positionH>
          <wp:positionV relativeFrom="margin">
            <wp:posOffset>-1214842</wp:posOffset>
          </wp:positionV>
          <wp:extent cx="7760804" cy="1278250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804" cy="1278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690" w:rsidRPr="00896656">
      <w:rPr>
        <w:b/>
        <w:color w:val="FFFFFF" w:themeColor="background1"/>
        <w:sz w:val="20"/>
        <w:szCs w:val="20"/>
      </w:rPr>
      <w:t xml:space="preserve">AVISO DE PRIVACIDAD </w:t>
    </w:r>
    <w:r w:rsidR="00C044CD" w:rsidRPr="00896656">
      <w:rPr>
        <w:b/>
        <w:color w:val="FFFFFF" w:themeColor="background1"/>
        <w:sz w:val="20"/>
        <w:szCs w:val="20"/>
      </w:rPr>
      <w:t>INTEGRAL</w:t>
    </w:r>
    <w:r w:rsidR="0056715F" w:rsidRPr="00896656">
      <w:rPr>
        <w:b/>
        <w:color w:val="FFFFFF" w:themeColor="background1"/>
        <w:sz w:val="20"/>
        <w:szCs w:val="20"/>
      </w:rPr>
      <w:t xml:space="preserve"> </w:t>
    </w:r>
    <w:r w:rsidR="00606690" w:rsidRPr="00896656">
      <w:rPr>
        <w:b/>
        <w:color w:val="FFFFFF" w:themeColor="background1"/>
        <w:sz w:val="20"/>
        <w:szCs w:val="20"/>
      </w:rPr>
      <w:t xml:space="preserve">PARA PUBLICAR DATOS DE LOS PARTICIPANTES A LOS CONCURSOS EN MEDIOS DE COMUNICACIÓN PARA DIFUSIÓN DE LOS DERECHOS EN TRANSPARENCIA, ACCESO A LA INFORMACIÓN Y PROTECCIÓN DE DATOS PERSONALES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7051A"/>
    <w:multiLevelType w:val="hybridMultilevel"/>
    <w:tmpl w:val="B5168984"/>
    <w:lvl w:ilvl="0" w:tplc="CDDA9ED4">
      <w:numFmt w:val="bullet"/>
      <w:lvlText w:val="•"/>
      <w:lvlJc w:val="left"/>
      <w:pPr>
        <w:ind w:left="-349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5B3C56B9"/>
    <w:multiLevelType w:val="hybridMultilevel"/>
    <w:tmpl w:val="A22868DC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458454296">
    <w:abstractNumId w:val="1"/>
  </w:num>
  <w:num w:numId="2" w16cid:durableId="36799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D8"/>
    <w:rsid w:val="00001145"/>
    <w:rsid w:val="00025E5C"/>
    <w:rsid w:val="000A64C8"/>
    <w:rsid w:val="00132DED"/>
    <w:rsid w:val="0013641E"/>
    <w:rsid w:val="00153F0C"/>
    <w:rsid w:val="00170361"/>
    <w:rsid w:val="00194280"/>
    <w:rsid w:val="001E4EBD"/>
    <w:rsid w:val="002163AD"/>
    <w:rsid w:val="00240252"/>
    <w:rsid w:val="00252F6A"/>
    <w:rsid w:val="002713FF"/>
    <w:rsid w:val="00310DEF"/>
    <w:rsid w:val="00341AED"/>
    <w:rsid w:val="003458B6"/>
    <w:rsid w:val="003B14DE"/>
    <w:rsid w:val="003D1185"/>
    <w:rsid w:val="00471C1A"/>
    <w:rsid w:val="004C7179"/>
    <w:rsid w:val="004E4393"/>
    <w:rsid w:val="004E52E0"/>
    <w:rsid w:val="005137E8"/>
    <w:rsid w:val="00566F3B"/>
    <w:rsid w:val="0056715F"/>
    <w:rsid w:val="00606690"/>
    <w:rsid w:val="00631BE9"/>
    <w:rsid w:val="00660BAB"/>
    <w:rsid w:val="00661457"/>
    <w:rsid w:val="006E743C"/>
    <w:rsid w:val="00702398"/>
    <w:rsid w:val="00743EBF"/>
    <w:rsid w:val="0076065A"/>
    <w:rsid w:val="00762AD8"/>
    <w:rsid w:val="00772ACB"/>
    <w:rsid w:val="007826C3"/>
    <w:rsid w:val="00793850"/>
    <w:rsid w:val="007D5A0E"/>
    <w:rsid w:val="0081285D"/>
    <w:rsid w:val="008365C1"/>
    <w:rsid w:val="00896656"/>
    <w:rsid w:val="008A34A8"/>
    <w:rsid w:val="008A4109"/>
    <w:rsid w:val="008B3DDF"/>
    <w:rsid w:val="008C15AD"/>
    <w:rsid w:val="008C6357"/>
    <w:rsid w:val="008E1AB4"/>
    <w:rsid w:val="009538D2"/>
    <w:rsid w:val="009E361E"/>
    <w:rsid w:val="00A020FE"/>
    <w:rsid w:val="00A22469"/>
    <w:rsid w:val="00AB2253"/>
    <w:rsid w:val="00AB2942"/>
    <w:rsid w:val="00AC0697"/>
    <w:rsid w:val="00B042A2"/>
    <w:rsid w:val="00B311C0"/>
    <w:rsid w:val="00B72850"/>
    <w:rsid w:val="00B87D23"/>
    <w:rsid w:val="00C044CD"/>
    <w:rsid w:val="00C27F2C"/>
    <w:rsid w:val="00C36136"/>
    <w:rsid w:val="00C7498D"/>
    <w:rsid w:val="00C756F8"/>
    <w:rsid w:val="00CD3566"/>
    <w:rsid w:val="00CF2DAA"/>
    <w:rsid w:val="00DA1897"/>
    <w:rsid w:val="00DC5A22"/>
    <w:rsid w:val="00DE441B"/>
    <w:rsid w:val="00E07F2D"/>
    <w:rsid w:val="00E3284A"/>
    <w:rsid w:val="00E61937"/>
    <w:rsid w:val="00E63270"/>
    <w:rsid w:val="00E6700D"/>
    <w:rsid w:val="00EF2EB8"/>
    <w:rsid w:val="00F26A06"/>
    <w:rsid w:val="00F27B21"/>
    <w:rsid w:val="00F54C1D"/>
    <w:rsid w:val="00F61FE2"/>
    <w:rsid w:val="00F65539"/>
    <w:rsid w:val="00F65990"/>
    <w:rsid w:val="00F87052"/>
    <w:rsid w:val="00F97B49"/>
    <w:rsid w:val="00FB25EA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91B8B"/>
  <w15:docId w15:val="{DE3F481E-3B0F-4F8B-8B37-936BC13A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D8"/>
  </w:style>
  <w:style w:type="paragraph" w:styleId="Ttulo1">
    <w:name w:val="heading 1"/>
    <w:basedOn w:val="Normal"/>
    <w:next w:val="Normal"/>
    <w:link w:val="Ttulo1Car"/>
    <w:uiPriority w:val="9"/>
    <w:qFormat/>
    <w:rsid w:val="00FD1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8D8"/>
  </w:style>
  <w:style w:type="paragraph" w:styleId="Piedepgina">
    <w:name w:val="footer"/>
    <w:basedOn w:val="Normal"/>
    <w:link w:val="PiedepginaCar"/>
    <w:uiPriority w:val="99"/>
    <w:unhideWhenUsed/>
    <w:rsid w:val="00FD1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8D8"/>
  </w:style>
  <w:style w:type="character" w:customStyle="1" w:styleId="Ttulo1Car">
    <w:name w:val="Título 1 Car"/>
    <w:basedOn w:val="Fuentedeprrafopredeter"/>
    <w:link w:val="Ttulo1"/>
    <w:uiPriority w:val="9"/>
    <w:rsid w:val="00FD1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FD18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D18D8"/>
    <w:pPr>
      <w:ind w:left="708"/>
    </w:pPr>
    <w:rPr>
      <w:rFonts w:ascii="Calibri" w:eastAsia="Calibri" w:hAnsi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42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9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nfonl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nl.mx/proteccion-de-datos-personales/avisos-de-privacid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taformadetransparencia.org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@infonl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5C6D-D2DD-441E-86FA-7B2EEE67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lasso</dc:creator>
  <cp:lastModifiedBy>Lic. Paola Jhoanna Herrera Robledo</cp:lastModifiedBy>
  <cp:revision>8</cp:revision>
  <cp:lastPrinted>2021-11-30T16:46:00Z</cp:lastPrinted>
  <dcterms:created xsi:type="dcterms:W3CDTF">2022-11-23T16:50:00Z</dcterms:created>
  <dcterms:modified xsi:type="dcterms:W3CDTF">2023-12-05T16:58:00Z</dcterms:modified>
</cp:coreProperties>
</file>